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C34EB" w14:textId="3CAEC6EF" w:rsidR="00453E51" w:rsidRDefault="00453E51" w:rsidP="0005304D">
      <w:pPr>
        <w:jc w:val="center"/>
      </w:pPr>
      <w:r>
        <w:t>Klauzula informacyjna dla kandydata do służby</w:t>
      </w:r>
      <w:r w:rsidR="00EB0F29">
        <w:t>/pracy</w:t>
      </w:r>
    </w:p>
    <w:p w14:paraId="1C4F453E" w14:textId="77777777" w:rsidR="0005304D" w:rsidRDefault="0005304D" w:rsidP="0005304D">
      <w:pPr>
        <w:jc w:val="center"/>
      </w:pPr>
    </w:p>
    <w:p w14:paraId="73C0A414" w14:textId="77777777" w:rsidR="0005304D" w:rsidRDefault="0005304D" w:rsidP="0005304D">
      <w:pPr>
        <w:jc w:val="center"/>
      </w:pPr>
    </w:p>
    <w:p w14:paraId="0D928E83" w14:textId="77777777" w:rsidR="00120B03" w:rsidRDefault="00453E51" w:rsidP="00120B03">
      <w:pPr>
        <w:ind w:firstLine="851"/>
        <w:jc w:val="both"/>
      </w:pPr>
      <w:r w:rsidRPr="00453E51">
        <w:t>Zgodnie z art. 13 ust. 1-2 Rozporządzenia Parlamentu Europejskiego i Rady (UE) 2016/679</w:t>
      </w:r>
      <w:r>
        <w:br/>
      </w:r>
      <w:r w:rsidRPr="00453E51">
        <w:t>z dnia 27 kwietnia 2016 r. w sprawie ochrony osób fizycznych w związku z przetwarzaniem danych osobowych i w sprawie swobodnego przepływu takich danych oraz uchylenia dyrektywy 95/46/WE (ogólne rozporządzenie o ochronie danych) (dalej „RODO”) informujemy, że:</w:t>
      </w:r>
    </w:p>
    <w:p w14:paraId="771F2F25" w14:textId="335BCF20" w:rsidR="00120B03" w:rsidRDefault="00453E51" w:rsidP="00120B03">
      <w:pPr>
        <w:ind w:firstLine="851"/>
        <w:jc w:val="both"/>
      </w:pPr>
      <w:r>
        <w:t>A</w:t>
      </w:r>
      <w:r w:rsidRPr="00453E51">
        <w:t>dministratorem Pani/Pana danych osobowych jest Dyrektor Aresztu Śledczego</w:t>
      </w:r>
      <w:r>
        <w:br/>
      </w:r>
      <w:r w:rsidRPr="00453E51">
        <w:t xml:space="preserve">w Olsztynie, </w:t>
      </w:r>
      <w:r w:rsidR="0010363D">
        <w:t>al. Józefa</w:t>
      </w:r>
      <w:r w:rsidRPr="00453E51">
        <w:t xml:space="preserve"> Piłsudskiego 3, 10-575 Olsztyn, e-mail: as_olsztyn@sw.gov.pl, tel. 89 524 86 00.</w:t>
      </w:r>
    </w:p>
    <w:p w14:paraId="010CE0FF" w14:textId="4E1C6BAE" w:rsidR="00453E51" w:rsidRDefault="00120B03" w:rsidP="00120B03">
      <w:pPr>
        <w:ind w:firstLine="851"/>
        <w:jc w:val="both"/>
      </w:pPr>
      <w:r w:rsidRPr="00120B03">
        <w:rPr>
          <w:b/>
          <w:bCs/>
        </w:rPr>
        <w:t>I.</w:t>
      </w:r>
      <w:r>
        <w:t xml:space="preserve"> </w:t>
      </w:r>
      <w:r w:rsidR="00453E51">
        <w:t xml:space="preserve">W sprawie ochrony danych osobowych można skontaktować się z Inspektorem Danych Osobowych pod adresem email </w:t>
      </w:r>
      <w:r w:rsidR="00453E51" w:rsidRPr="00453E51">
        <w:t>iod_as_olsztyn@sw.gov.pl</w:t>
      </w:r>
      <w:r w:rsidR="00453E51">
        <w:t>, tel. 89 524 86 09 lub na adres</w:t>
      </w:r>
      <w:r w:rsidR="0010363D">
        <w:br/>
      </w:r>
      <w:r w:rsidR="0010363D">
        <w:t>al. Józefa</w:t>
      </w:r>
      <w:r w:rsidR="0010363D" w:rsidRPr="00453E51">
        <w:t xml:space="preserve"> Piłsudskiego, 10-575 Olsztyn</w:t>
      </w:r>
      <w:r w:rsidR="00453E51">
        <w:t>.</w:t>
      </w:r>
    </w:p>
    <w:p w14:paraId="27E2FF98" w14:textId="43F041F2" w:rsidR="00120B03" w:rsidRDefault="00120B03" w:rsidP="00120B03">
      <w:pPr>
        <w:ind w:firstLine="851"/>
        <w:jc w:val="both"/>
      </w:pPr>
      <w:r w:rsidRPr="00120B03">
        <w:rPr>
          <w:b/>
          <w:bCs/>
        </w:rPr>
        <w:t>II.</w:t>
      </w:r>
      <w:r>
        <w:t xml:space="preserve"> Cele i podstawy przetwarzania</w:t>
      </w:r>
    </w:p>
    <w:p w14:paraId="57419965" w14:textId="53FE0F29" w:rsidR="00120B03" w:rsidRDefault="00120B03" w:rsidP="00120B03">
      <w:pPr>
        <w:jc w:val="both"/>
      </w:pPr>
      <w:r>
        <w:t>Pani/Pana dane osobowe przetwarzane będą</w:t>
      </w:r>
      <w:r>
        <w:t>:</w:t>
      </w:r>
      <w:r>
        <w:t xml:space="preserve"> </w:t>
      </w:r>
    </w:p>
    <w:p w14:paraId="14E04032" w14:textId="5558409F" w:rsidR="00120B03" w:rsidRDefault="00120B03" w:rsidP="00613A4D">
      <w:pPr>
        <w:pStyle w:val="Akapitzlist"/>
        <w:numPr>
          <w:ilvl w:val="0"/>
          <w:numId w:val="5"/>
        </w:numPr>
        <w:ind w:left="0" w:firstLine="1134"/>
        <w:jc w:val="both"/>
      </w:pPr>
      <w:r w:rsidRPr="00453E51">
        <w:t xml:space="preserve">w celu przeprowadzenia procesu rekrutacji, na podstawie uprawnienia pracodawcy wynikającego z art. 22¹ </w:t>
      </w:r>
      <w:r>
        <w:t>K</w:t>
      </w:r>
      <w:r w:rsidRPr="00453E51">
        <w:t xml:space="preserve">odeksu </w:t>
      </w:r>
      <w:r>
        <w:t>P</w:t>
      </w:r>
      <w:r w:rsidRPr="00453E51">
        <w:t>racy i w zakresie: imienia i nazwiska, imion rodziców, daty urodzenia, miejsca zamieszkania, adresu do korespondencji, wykształcenia</w:t>
      </w:r>
      <w:r>
        <w:t>, kwalifikacji zawodowych</w:t>
      </w:r>
      <w:r w:rsidRPr="00453E51">
        <w:t xml:space="preserve"> i przebiegu dotychczasowego zatrudnienia. Podstawą przetwarzania wyżej wymienionych danych osobowych jest obowiązek prawny (art. 6 ust. 1 pkt c RODO),</w:t>
      </w:r>
    </w:p>
    <w:p w14:paraId="79D83DD7" w14:textId="63671CBC" w:rsidR="00120B03" w:rsidRDefault="00120B03" w:rsidP="00613A4D">
      <w:pPr>
        <w:pStyle w:val="Akapitzlist"/>
        <w:numPr>
          <w:ilvl w:val="0"/>
          <w:numId w:val="5"/>
        </w:numPr>
        <w:ind w:left="0" w:firstLine="1134"/>
        <w:jc w:val="both"/>
      </w:pPr>
      <w:r w:rsidRPr="00120B03">
        <w:t>w celu przeprowadzenia procesu rekrutacji, na podstawie Pani/Pana zgody na przetwarzanie Pani/Pana danych osobowych, tj. danych osobowych innych niż wskazane w punkcie powyżej, przekazanych w CV, formularzu, liście motywacyjnym i innych dokumentach. Podstawą przetwarzania jest ww. zgoda (art. 6 ust. 1 lit. a RODO),</w:t>
      </w:r>
    </w:p>
    <w:p w14:paraId="278BC40F" w14:textId="73955576" w:rsidR="00120B03" w:rsidRDefault="00613A4D" w:rsidP="00613A4D">
      <w:pPr>
        <w:ind w:firstLine="851"/>
        <w:jc w:val="both"/>
      </w:pPr>
      <w:r w:rsidRPr="00613A4D">
        <w:rPr>
          <w:b/>
          <w:bCs/>
        </w:rPr>
        <w:t>III.</w:t>
      </w:r>
      <w:r>
        <w:t xml:space="preserve"> </w:t>
      </w:r>
      <w:r w:rsidR="00120B03">
        <w:t>Prawa osób, których dane dotyczą</w:t>
      </w:r>
    </w:p>
    <w:p w14:paraId="64BC2E88" w14:textId="002CDEE1" w:rsidR="00EB0F29" w:rsidRDefault="00613A4D" w:rsidP="00EB0F29">
      <w:pPr>
        <w:spacing w:after="0"/>
        <w:ind w:firstLine="851"/>
        <w:jc w:val="both"/>
      </w:pPr>
      <w:r w:rsidRPr="00613A4D">
        <w:t>Zgodnie z RODO, przysługuje Pani/Panu prawo żądania dostępu do swoich danych osobowych, prawo żądania ich sprostowania, usunięcia</w:t>
      </w:r>
      <w:r w:rsidR="004D4FF7">
        <w:t>,</w:t>
      </w:r>
      <w:r w:rsidRPr="00613A4D">
        <w:t xml:space="preserve"> ograniczenia </w:t>
      </w:r>
      <w:r w:rsidR="004D4FF7">
        <w:t xml:space="preserve">lub sprzeciwu wobec </w:t>
      </w:r>
      <w:r w:rsidRPr="00613A4D">
        <w:t>przetwarzania swoich danych osobowych,</w:t>
      </w:r>
      <w:r w:rsidR="004D4FF7">
        <w:t xml:space="preserve"> </w:t>
      </w:r>
      <w:r w:rsidR="00813362" w:rsidRPr="00813362">
        <w:t>z ograniczeniami wynikającymi z przepisów odrębnych,</w:t>
      </w:r>
      <w:r w:rsidR="004D4FF7">
        <w:br/>
      </w:r>
      <w:r w:rsidR="00813362" w:rsidRPr="00813362">
        <w:t>w</w:t>
      </w:r>
      <w:r w:rsidR="004D4FF7">
        <w:t xml:space="preserve"> </w:t>
      </w:r>
      <w:r w:rsidR="00813362" w:rsidRPr="00813362">
        <w:t>szczególności przepisów o narodowym zasobie archiwalnym i archiwach.</w:t>
      </w:r>
    </w:p>
    <w:p w14:paraId="5C3AAE09" w14:textId="3E3A7C37" w:rsidR="00613A4D" w:rsidRDefault="00613A4D" w:rsidP="00613A4D">
      <w:pPr>
        <w:ind w:firstLine="851"/>
        <w:jc w:val="both"/>
      </w:pPr>
      <w:r w:rsidRPr="00613A4D">
        <w:t xml:space="preserve">Powyższe żądania można przesłać na adresy wskazane w pkt </w:t>
      </w:r>
      <w:r w:rsidRPr="00EB0F29">
        <w:rPr>
          <w:b/>
          <w:bCs/>
        </w:rPr>
        <w:t>I.</w:t>
      </w:r>
      <w:r w:rsidRPr="00613A4D">
        <w:t xml:space="preserve"> Ponadto, zgodnie z RODO przysługuje Pani/Panu prawo do wniesienia skargi do Prezesa Urzędu Ochrony Danych Osobowych.</w:t>
      </w:r>
    </w:p>
    <w:p w14:paraId="30FEA5D9" w14:textId="7EC50A10" w:rsidR="00120B03" w:rsidRDefault="00613A4D" w:rsidP="00613A4D">
      <w:pPr>
        <w:ind w:firstLine="851"/>
        <w:jc w:val="both"/>
      </w:pPr>
      <w:r w:rsidRPr="00613A4D">
        <w:rPr>
          <w:b/>
          <w:bCs/>
        </w:rPr>
        <w:t>IV.</w:t>
      </w:r>
      <w:r>
        <w:t xml:space="preserve"> </w:t>
      </w:r>
      <w:r w:rsidR="00120B03">
        <w:t>Okres przechowywania danych</w:t>
      </w:r>
    </w:p>
    <w:p w14:paraId="3410FFFC" w14:textId="5E1C9799" w:rsidR="00FA488B" w:rsidRDefault="00B642AF" w:rsidP="00613A4D">
      <w:pPr>
        <w:ind w:firstLine="851"/>
        <w:jc w:val="both"/>
      </w:pPr>
      <w:r w:rsidRPr="00B642AF">
        <w:t>Dane osobowe kandydatów będą przechowywane przez czas związany z przeprowadzeniem postępowania kwalifikacyjnego, a następnie archiwizowane zgodnie z obowiązującymi przepisami.</w:t>
      </w:r>
    </w:p>
    <w:p w14:paraId="2730BAA9" w14:textId="49BFE175" w:rsidR="00120B03" w:rsidRDefault="00EB0F29" w:rsidP="00EB0F29">
      <w:pPr>
        <w:ind w:firstLine="851"/>
        <w:jc w:val="both"/>
      </w:pPr>
      <w:r w:rsidRPr="00EB0F29">
        <w:rPr>
          <w:b/>
          <w:bCs/>
        </w:rPr>
        <w:t>V.</w:t>
      </w:r>
      <w:r>
        <w:t xml:space="preserve"> </w:t>
      </w:r>
      <w:r w:rsidR="00120B03">
        <w:t>Odbiorcy danych</w:t>
      </w:r>
    </w:p>
    <w:p w14:paraId="796AB887" w14:textId="3140C08D" w:rsidR="00B642AF" w:rsidRDefault="00B642AF" w:rsidP="00EB0F29">
      <w:pPr>
        <w:ind w:firstLine="851"/>
        <w:jc w:val="both"/>
      </w:pPr>
      <w:r>
        <w:t>Pani/Pana d</w:t>
      </w:r>
      <w:r w:rsidRPr="00B642AF">
        <w:t>ane osobowe</w:t>
      </w:r>
      <w:r>
        <w:t xml:space="preserve"> </w:t>
      </w:r>
      <w:r w:rsidRPr="00B642AF">
        <w:t>będą udostępniane na</w:t>
      </w:r>
      <w:r w:rsidR="00813362">
        <w:t xml:space="preserve"> </w:t>
      </w:r>
      <w:r w:rsidRPr="00B642AF">
        <w:t>podstawie przepisów prawa takim podmiotom, jak: jednostki organizacyjne Służby Więziennej, Zakład Ubezpieczeń Społecznych, urzędy skarbowe, podmioty wykonujące usługi wynikające z obowiązkowej profilaktyki zdrowotnej w zakresie medycyny pracy.</w:t>
      </w:r>
    </w:p>
    <w:p w14:paraId="068356F1" w14:textId="407315B5" w:rsidR="00120B03" w:rsidRDefault="00EB0F29" w:rsidP="00EB0F29">
      <w:pPr>
        <w:ind w:firstLine="851"/>
        <w:jc w:val="both"/>
      </w:pPr>
      <w:r w:rsidRPr="00EB0F29">
        <w:rPr>
          <w:b/>
          <w:bCs/>
        </w:rPr>
        <w:t>VI.</w:t>
      </w:r>
      <w:r>
        <w:t xml:space="preserve"> </w:t>
      </w:r>
      <w:r w:rsidR="00120B03">
        <w:t>Podanie</w:t>
      </w:r>
      <w:r w:rsidR="00B642AF">
        <w:t xml:space="preserve"> </w:t>
      </w:r>
      <w:r w:rsidR="00B642AF" w:rsidRPr="00B642AF">
        <w:t>wymaganych danych osobowych jest niezbędne,</w:t>
      </w:r>
      <w:r w:rsidR="00B642AF">
        <w:t xml:space="preserve"> </w:t>
      </w:r>
      <w:r w:rsidR="00B642AF" w:rsidRPr="00B642AF">
        <w:t>aby</w:t>
      </w:r>
      <w:r w:rsidR="00B642AF">
        <w:t xml:space="preserve"> </w:t>
      </w:r>
      <w:r w:rsidR="00B642AF" w:rsidRPr="00B642AF">
        <w:t>uczestniczyć w postępowaniu kwalifikacyjnym. Podanie innych danych jest dobrowolne.</w:t>
      </w:r>
    </w:p>
    <w:p w14:paraId="034A4960" w14:textId="0E064C05" w:rsidR="00120B03" w:rsidRDefault="00EB0F29" w:rsidP="00EB0F29">
      <w:pPr>
        <w:ind w:firstLine="851"/>
        <w:jc w:val="both"/>
      </w:pPr>
      <w:r w:rsidRPr="00EB0F29">
        <w:rPr>
          <w:b/>
          <w:bCs/>
        </w:rPr>
        <w:lastRenderedPageBreak/>
        <w:t>VII.</w:t>
      </w:r>
      <w:r>
        <w:t xml:space="preserve"> </w:t>
      </w:r>
      <w:r w:rsidR="00120B03">
        <w:t>Zautomatyzowane podejmowanie decyzji</w:t>
      </w:r>
    </w:p>
    <w:p w14:paraId="253ED697" w14:textId="428E68E3" w:rsidR="00B642AF" w:rsidRDefault="00B642AF" w:rsidP="00EB0F29">
      <w:pPr>
        <w:ind w:firstLine="851"/>
        <w:jc w:val="both"/>
      </w:pPr>
      <w:r>
        <w:t>Pani/Pana d</w:t>
      </w:r>
      <w:r w:rsidRPr="00B642AF">
        <w:t xml:space="preserve">ane </w:t>
      </w:r>
      <w:r>
        <w:t>osobowe</w:t>
      </w:r>
      <w:r w:rsidRPr="00B642AF">
        <w:t xml:space="preserve"> nie będą podlegały zautomatyzowanemu podejmowaniu decyzji,</w:t>
      </w:r>
      <w:r>
        <w:br/>
      </w:r>
      <w:r w:rsidRPr="00B642AF">
        <w:t>w tym profilowaniu, o którym mowa w art. 22 ust. 1 i 4 RODO.</w:t>
      </w:r>
    </w:p>
    <w:p w14:paraId="4E7C2D3C" w14:textId="2875D0A7" w:rsidR="00120B03" w:rsidRDefault="00EB0F29" w:rsidP="00EB0F29">
      <w:pPr>
        <w:ind w:firstLine="851"/>
        <w:jc w:val="both"/>
      </w:pPr>
      <w:r w:rsidRPr="00EB0F29">
        <w:rPr>
          <w:b/>
          <w:bCs/>
        </w:rPr>
        <w:t>VIII.</w:t>
      </w:r>
      <w:r>
        <w:t xml:space="preserve"> </w:t>
      </w:r>
      <w:r w:rsidR="00120B03">
        <w:t>Zgoda oraz informacja o możliwości wycofania zgody</w:t>
      </w:r>
    </w:p>
    <w:p w14:paraId="6BB0BB42" w14:textId="01796AE1" w:rsidR="00B642AF" w:rsidRDefault="00B642AF" w:rsidP="00EB0F29">
      <w:pPr>
        <w:ind w:firstLine="851"/>
        <w:jc w:val="both"/>
      </w:pPr>
      <w:r w:rsidRPr="00B642AF">
        <w:t xml:space="preserve">W każdej chwili przysługuje Pani/Panu prawo do wycofania zgody na przetwarzanie danych osobowych. Cofnięcie zgody nie wpływa na zgodność z prawem przetwarzania, którego dokonano na podstawie Pani/Pana zgody przed jej wycofaniem. Oświadczenie o wycofaniu zgody na przetwarzanie danych osobowych można przesłać na adresy wskazane w pkt </w:t>
      </w:r>
      <w:r w:rsidRPr="007B3573">
        <w:rPr>
          <w:b/>
          <w:bCs/>
        </w:rPr>
        <w:t>I.</w:t>
      </w:r>
    </w:p>
    <w:p w14:paraId="7CEDACD3" w14:textId="79AE665C" w:rsidR="00453E51" w:rsidRDefault="00453E51" w:rsidP="00453E51">
      <w:pPr>
        <w:ind w:firstLine="851"/>
        <w:jc w:val="both"/>
      </w:pPr>
    </w:p>
    <w:sectPr w:rsidR="00453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26567CFA"/>
    <w:multiLevelType w:val="hybridMultilevel"/>
    <w:tmpl w:val="64601D5A"/>
    <w:lvl w:ilvl="0" w:tplc="C0E6D39A">
      <w:start w:val="1"/>
      <w:numFmt w:val="upperRoman"/>
      <w:lvlText w:val="%1."/>
      <w:lvlJc w:val="left"/>
      <w:pPr>
        <w:ind w:left="206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21" w:hanging="360"/>
      </w:pPr>
    </w:lvl>
    <w:lvl w:ilvl="2" w:tplc="0415001B" w:tentative="1">
      <w:start w:val="1"/>
      <w:numFmt w:val="lowerRoman"/>
      <w:lvlText w:val="%3."/>
      <w:lvlJc w:val="right"/>
      <w:pPr>
        <w:ind w:left="3141" w:hanging="180"/>
      </w:pPr>
    </w:lvl>
    <w:lvl w:ilvl="3" w:tplc="0415000F" w:tentative="1">
      <w:start w:val="1"/>
      <w:numFmt w:val="decimal"/>
      <w:lvlText w:val="%4."/>
      <w:lvlJc w:val="left"/>
      <w:pPr>
        <w:ind w:left="3861" w:hanging="360"/>
      </w:pPr>
    </w:lvl>
    <w:lvl w:ilvl="4" w:tplc="04150019" w:tentative="1">
      <w:start w:val="1"/>
      <w:numFmt w:val="lowerLetter"/>
      <w:lvlText w:val="%5."/>
      <w:lvlJc w:val="left"/>
      <w:pPr>
        <w:ind w:left="4581" w:hanging="360"/>
      </w:pPr>
    </w:lvl>
    <w:lvl w:ilvl="5" w:tplc="0415001B" w:tentative="1">
      <w:start w:val="1"/>
      <w:numFmt w:val="lowerRoman"/>
      <w:lvlText w:val="%6."/>
      <w:lvlJc w:val="right"/>
      <w:pPr>
        <w:ind w:left="5301" w:hanging="180"/>
      </w:pPr>
    </w:lvl>
    <w:lvl w:ilvl="6" w:tplc="0415000F" w:tentative="1">
      <w:start w:val="1"/>
      <w:numFmt w:val="decimal"/>
      <w:lvlText w:val="%7."/>
      <w:lvlJc w:val="left"/>
      <w:pPr>
        <w:ind w:left="6021" w:hanging="360"/>
      </w:pPr>
    </w:lvl>
    <w:lvl w:ilvl="7" w:tplc="04150019" w:tentative="1">
      <w:start w:val="1"/>
      <w:numFmt w:val="lowerLetter"/>
      <w:lvlText w:val="%8."/>
      <w:lvlJc w:val="left"/>
      <w:pPr>
        <w:ind w:left="6741" w:hanging="360"/>
      </w:pPr>
    </w:lvl>
    <w:lvl w:ilvl="8" w:tplc="0415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2" w15:restartNumberingAfterBreak="0">
    <w:nsid w:val="3B317B0C"/>
    <w:multiLevelType w:val="hybridMultilevel"/>
    <w:tmpl w:val="5E78B43E"/>
    <w:lvl w:ilvl="0" w:tplc="5E8A4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676F1"/>
    <w:multiLevelType w:val="hybridMultilevel"/>
    <w:tmpl w:val="C3AAF48C"/>
    <w:lvl w:ilvl="0" w:tplc="8AB6FAA8">
      <w:start w:val="1"/>
      <w:numFmt w:val="upperRoman"/>
      <w:lvlText w:val="%1."/>
      <w:lvlJc w:val="left"/>
      <w:pPr>
        <w:ind w:left="206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21" w:hanging="360"/>
      </w:pPr>
    </w:lvl>
    <w:lvl w:ilvl="2" w:tplc="0415001B" w:tentative="1">
      <w:start w:val="1"/>
      <w:numFmt w:val="lowerRoman"/>
      <w:lvlText w:val="%3."/>
      <w:lvlJc w:val="right"/>
      <w:pPr>
        <w:ind w:left="3141" w:hanging="180"/>
      </w:pPr>
    </w:lvl>
    <w:lvl w:ilvl="3" w:tplc="0415000F" w:tentative="1">
      <w:start w:val="1"/>
      <w:numFmt w:val="decimal"/>
      <w:lvlText w:val="%4."/>
      <w:lvlJc w:val="left"/>
      <w:pPr>
        <w:ind w:left="3861" w:hanging="360"/>
      </w:pPr>
    </w:lvl>
    <w:lvl w:ilvl="4" w:tplc="04150019" w:tentative="1">
      <w:start w:val="1"/>
      <w:numFmt w:val="lowerLetter"/>
      <w:lvlText w:val="%5."/>
      <w:lvlJc w:val="left"/>
      <w:pPr>
        <w:ind w:left="4581" w:hanging="360"/>
      </w:pPr>
    </w:lvl>
    <w:lvl w:ilvl="5" w:tplc="0415001B" w:tentative="1">
      <w:start w:val="1"/>
      <w:numFmt w:val="lowerRoman"/>
      <w:lvlText w:val="%6."/>
      <w:lvlJc w:val="right"/>
      <w:pPr>
        <w:ind w:left="5301" w:hanging="180"/>
      </w:pPr>
    </w:lvl>
    <w:lvl w:ilvl="6" w:tplc="0415000F" w:tentative="1">
      <w:start w:val="1"/>
      <w:numFmt w:val="decimal"/>
      <w:lvlText w:val="%7."/>
      <w:lvlJc w:val="left"/>
      <w:pPr>
        <w:ind w:left="6021" w:hanging="360"/>
      </w:pPr>
    </w:lvl>
    <w:lvl w:ilvl="7" w:tplc="04150019" w:tentative="1">
      <w:start w:val="1"/>
      <w:numFmt w:val="lowerLetter"/>
      <w:lvlText w:val="%8."/>
      <w:lvlJc w:val="left"/>
      <w:pPr>
        <w:ind w:left="6741" w:hanging="360"/>
      </w:pPr>
    </w:lvl>
    <w:lvl w:ilvl="8" w:tplc="0415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4" w15:restartNumberingAfterBreak="0">
    <w:nsid w:val="5BE64E03"/>
    <w:multiLevelType w:val="hybridMultilevel"/>
    <w:tmpl w:val="2876A1B4"/>
    <w:lvl w:ilvl="0" w:tplc="96466176">
      <w:start w:val="1"/>
      <w:numFmt w:val="upperRoman"/>
      <w:suff w:val="space"/>
      <w:lvlText w:val="%1."/>
      <w:lvlJc w:val="right"/>
      <w:pPr>
        <w:ind w:left="1571" w:firstLine="13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66AE6889"/>
    <w:multiLevelType w:val="hybridMultilevel"/>
    <w:tmpl w:val="71FC7328"/>
    <w:lvl w:ilvl="0" w:tplc="D7509D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9C2518D"/>
    <w:multiLevelType w:val="hybridMultilevel"/>
    <w:tmpl w:val="F544E79E"/>
    <w:lvl w:ilvl="0" w:tplc="FFFFFFFF">
      <w:start w:val="1"/>
      <w:numFmt w:val="upperRoman"/>
      <w:suff w:val="space"/>
      <w:lvlText w:val="%1."/>
      <w:lvlJc w:val="right"/>
      <w:pPr>
        <w:ind w:left="1571" w:firstLine="130"/>
      </w:pPr>
      <w:rPr>
        <w:rFonts w:asciiTheme="minorHAnsi" w:eastAsiaTheme="minorHAnsi" w:hAnsiTheme="minorHAnsi" w:cstheme="minorBidi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CDD0AD3"/>
    <w:multiLevelType w:val="hybridMultilevel"/>
    <w:tmpl w:val="39BAF2A6"/>
    <w:lvl w:ilvl="0" w:tplc="A87630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27982966">
    <w:abstractNumId w:val="7"/>
  </w:num>
  <w:num w:numId="2" w16cid:durableId="560289134">
    <w:abstractNumId w:val="0"/>
    <w:lvlOverride w:ilvl="0">
      <w:startOverride w:val="1"/>
    </w:lvlOverride>
  </w:num>
  <w:num w:numId="3" w16cid:durableId="149637667">
    <w:abstractNumId w:val="5"/>
  </w:num>
  <w:num w:numId="4" w16cid:durableId="1054235172">
    <w:abstractNumId w:val="4"/>
  </w:num>
  <w:num w:numId="5" w16cid:durableId="417019941">
    <w:abstractNumId w:val="2"/>
  </w:num>
  <w:num w:numId="6" w16cid:durableId="1294213902">
    <w:abstractNumId w:val="6"/>
  </w:num>
  <w:num w:numId="7" w16cid:durableId="2104564252">
    <w:abstractNumId w:val="1"/>
  </w:num>
  <w:num w:numId="8" w16cid:durableId="682128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51"/>
    <w:rsid w:val="0005304D"/>
    <w:rsid w:val="0010363D"/>
    <w:rsid w:val="00120B03"/>
    <w:rsid w:val="001C2859"/>
    <w:rsid w:val="00237C8A"/>
    <w:rsid w:val="003C57CF"/>
    <w:rsid w:val="00407BAC"/>
    <w:rsid w:val="00453E51"/>
    <w:rsid w:val="004D4FF7"/>
    <w:rsid w:val="00613A4D"/>
    <w:rsid w:val="007B3573"/>
    <w:rsid w:val="00813362"/>
    <w:rsid w:val="00A94E5A"/>
    <w:rsid w:val="00B642AF"/>
    <w:rsid w:val="00B727EE"/>
    <w:rsid w:val="00EB0F29"/>
    <w:rsid w:val="00FA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8DCD2"/>
  <w15:chartTrackingRefBased/>
  <w15:docId w15:val="{4156B3C1-385C-44F7-B88E-A7CE02E0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3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3E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3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3E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3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3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3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3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3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3E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3E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3E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3E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3E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3E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3E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3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3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3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3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3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3E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3E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3E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3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3E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3E5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53E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3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Wiliński</dc:creator>
  <cp:keywords/>
  <dc:description/>
  <cp:lastModifiedBy>Jerzy Wiliński</cp:lastModifiedBy>
  <cp:revision>3</cp:revision>
  <dcterms:created xsi:type="dcterms:W3CDTF">2025-07-22T08:56:00Z</dcterms:created>
  <dcterms:modified xsi:type="dcterms:W3CDTF">2025-07-22T10:43:00Z</dcterms:modified>
</cp:coreProperties>
</file>